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6012" w14:textId="77777777" w:rsidR="00B60290" w:rsidRDefault="00B60290" w:rsidP="00E94398">
      <w:pPr>
        <w:rPr>
          <w:b/>
          <w:sz w:val="16"/>
          <w:szCs w:val="16"/>
          <w:u w:val="single"/>
        </w:rPr>
      </w:pPr>
    </w:p>
    <w:p w14:paraId="1FB12691" w14:textId="77777777" w:rsidR="00B734D1" w:rsidRDefault="00B734D1" w:rsidP="00B734D1">
      <w:pPr>
        <w:pStyle w:val="Default"/>
      </w:pPr>
    </w:p>
    <w:p w14:paraId="6A2154F3" w14:textId="05468C72" w:rsidR="00B734D1" w:rsidRPr="0034750F" w:rsidRDefault="0034750F" w:rsidP="00B734D1">
      <w:pPr>
        <w:pStyle w:val="Default"/>
        <w:rPr>
          <w:rFonts w:ascii="Aptos" w:hAnsi="Aptos"/>
          <w:b/>
          <w:bCs/>
          <w:u w:val="single"/>
        </w:rPr>
      </w:pPr>
      <w:r w:rsidRPr="0034750F">
        <w:rPr>
          <w:rFonts w:ascii="Aptos" w:hAnsi="Aptos"/>
          <w:b/>
          <w:bCs/>
          <w:u w:val="single"/>
        </w:rPr>
        <w:t>DIRECT BILLED AIRFARE</w:t>
      </w:r>
    </w:p>
    <w:p w14:paraId="3CE2A909" w14:textId="77777777" w:rsidR="00B734D1" w:rsidRPr="00B734D1" w:rsidRDefault="00B734D1" w:rsidP="00B734D1">
      <w:pPr>
        <w:pStyle w:val="Default"/>
        <w:rPr>
          <w:rFonts w:ascii="Aptos" w:hAnsi="Aptos"/>
          <w:sz w:val="23"/>
          <w:szCs w:val="23"/>
        </w:rPr>
      </w:pPr>
    </w:p>
    <w:p w14:paraId="1BC4EB09" w14:textId="720FA837" w:rsidR="00B734D1" w:rsidRDefault="00B734D1" w:rsidP="00B734D1">
      <w:pPr>
        <w:pStyle w:val="Default"/>
        <w:rPr>
          <w:rFonts w:ascii="Aptos" w:hAnsi="Aptos"/>
          <w:sz w:val="23"/>
          <w:szCs w:val="23"/>
        </w:rPr>
      </w:pPr>
      <w:r w:rsidRPr="00B734D1">
        <w:rPr>
          <w:rFonts w:ascii="Aptos" w:hAnsi="Aptos"/>
          <w:sz w:val="23"/>
          <w:szCs w:val="23"/>
        </w:rPr>
        <w:t>Travelers can book airfare through the UC Travel Center and have the charges direct</w:t>
      </w:r>
      <w:r w:rsidR="0034750F">
        <w:rPr>
          <w:rFonts w:ascii="Aptos" w:hAnsi="Aptos"/>
          <w:sz w:val="23"/>
          <w:szCs w:val="23"/>
        </w:rPr>
        <w:t xml:space="preserve"> </w:t>
      </w:r>
      <w:r w:rsidRPr="00B734D1">
        <w:rPr>
          <w:rFonts w:ascii="Aptos" w:hAnsi="Aptos"/>
          <w:sz w:val="23"/>
          <w:szCs w:val="23"/>
        </w:rPr>
        <w:t xml:space="preserve">billed to a university fund source. Advantages to using this system include avoiding out-of-pocket expenses and discounted fares. </w:t>
      </w:r>
    </w:p>
    <w:p w14:paraId="7098D4EB" w14:textId="77777777" w:rsidR="00B734D1" w:rsidRPr="00B734D1" w:rsidRDefault="00B734D1" w:rsidP="00B734D1">
      <w:pPr>
        <w:pStyle w:val="Default"/>
        <w:rPr>
          <w:rFonts w:ascii="Aptos" w:hAnsi="Aptos"/>
          <w:sz w:val="23"/>
          <w:szCs w:val="23"/>
        </w:rPr>
      </w:pPr>
    </w:p>
    <w:p w14:paraId="08913F7F" w14:textId="28CA488E" w:rsidR="00B734D1" w:rsidRDefault="00B734D1" w:rsidP="00B734D1">
      <w:pPr>
        <w:pStyle w:val="Default"/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Options for booking air travel with the UC Travel Center:</w:t>
      </w:r>
    </w:p>
    <w:p w14:paraId="1D04D08A" w14:textId="77777777" w:rsidR="00B734D1" w:rsidRDefault="00B734D1" w:rsidP="00B734D1">
      <w:pPr>
        <w:pStyle w:val="Default"/>
        <w:rPr>
          <w:rFonts w:ascii="Aptos" w:hAnsi="Aptos"/>
          <w:sz w:val="23"/>
          <w:szCs w:val="23"/>
        </w:rPr>
      </w:pPr>
    </w:p>
    <w:p w14:paraId="74155BE8" w14:textId="4AB5AF7B" w:rsidR="00B734D1" w:rsidRDefault="00B734D1" w:rsidP="00B734D1">
      <w:pPr>
        <w:pStyle w:val="Default"/>
        <w:numPr>
          <w:ilvl w:val="0"/>
          <w:numId w:val="19"/>
        </w:numPr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Call to speak with a Travel Counselor at (310) 206-2639 or (800) 235-8252.</w:t>
      </w:r>
    </w:p>
    <w:p w14:paraId="37129A53" w14:textId="4BC0D843" w:rsidR="00B734D1" w:rsidRDefault="00B734D1" w:rsidP="00B734D1">
      <w:pPr>
        <w:pStyle w:val="Default"/>
        <w:numPr>
          <w:ilvl w:val="0"/>
          <w:numId w:val="19"/>
        </w:numPr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 xml:space="preserve">Email your travel request or inquiry to </w:t>
      </w:r>
      <w:hyperlink r:id="rId7" w:history="1">
        <w:r w:rsidRPr="000F3533">
          <w:rPr>
            <w:rStyle w:val="Hyperlink"/>
            <w:rFonts w:ascii="Aptos" w:hAnsi="Aptos"/>
            <w:sz w:val="23"/>
            <w:szCs w:val="23"/>
          </w:rPr>
          <w:t>travel@finance.ucla.edu</w:t>
        </w:r>
      </w:hyperlink>
      <w:r>
        <w:rPr>
          <w:rFonts w:ascii="Aptos" w:hAnsi="Aptos"/>
          <w:sz w:val="23"/>
          <w:szCs w:val="23"/>
        </w:rPr>
        <w:t>. A UC Travel Counselor will reply to your request.</w:t>
      </w:r>
    </w:p>
    <w:p w14:paraId="49EC131D" w14:textId="77777777" w:rsidR="004B41E9" w:rsidRDefault="004B41E9" w:rsidP="00B734D1">
      <w:pPr>
        <w:pStyle w:val="Default"/>
        <w:rPr>
          <w:rFonts w:ascii="Aptos" w:hAnsi="Aptos"/>
          <w:sz w:val="23"/>
          <w:szCs w:val="23"/>
        </w:rPr>
      </w:pPr>
    </w:p>
    <w:p w14:paraId="4B2C0C10" w14:textId="108A1852" w:rsidR="00B734D1" w:rsidRDefault="00B734D1" w:rsidP="00B734D1">
      <w:pPr>
        <w:pStyle w:val="Default"/>
        <w:rPr>
          <w:rFonts w:ascii="Aptos" w:hAnsi="Aptos"/>
          <w:sz w:val="23"/>
          <w:szCs w:val="23"/>
        </w:rPr>
      </w:pPr>
      <w:r w:rsidRPr="00B734D1">
        <w:rPr>
          <w:rFonts w:ascii="Aptos" w:hAnsi="Aptos"/>
          <w:sz w:val="23"/>
          <w:szCs w:val="23"/>
        </w:rPr>
        <w:t>Travelers interested in arranging direct</w:t>
      </w:r>
      <w:r w:rsidR="0034750F">
        <w:rPr>
          <w:rFonts w:ascii="Aptos" w:hAnsi="Aptos"/>
          <w:sz w:val="23"/>
          <w:szCs w:val="23"/>
        </w:rPr>
        <w:t xml:space="preserve"> </w:t>
      </w:r>
      <w:r w:rsidRPr="00B734D1">
        <w:rPr>
          <w:rFonts w:ascii="Aptos" w:hAnsi="Aptos"/>
          <w:sz w:val="23"/>
          <w:szCs w:val="23"/>
        </w:rPr>
        <w:t xml:space="preserve">billed airfare need to complete the following steps: </w:t>
      </w:r>
    </w:p>
    <w:p w14:paraId="0BC48200" w14:textId="77777777" w:rsidR="00B734D1" w:rsidRDefault="00B734D1" w:rsidP="00B734D1">
      <w:pPr>
        <w:pStyle w:val="Default"/>
        <w:rPr>
          <w:rFonts w:ascii="Aptos" w:hAnsi="Aptos"/>
          <w:sz w:val="23"/>
          <w:szCs w:val="23"/>
        </w:rPr>
      </w:pPr>
    </w:p>
    <w:p w14:paraId="70F2807F" w14:textId="77777777" w:rsidR="004B41E9" w:rsidRDefault="00B734D1" w:rsidP="004B41E9">
      <w:pPr>
        <w:pStyle w:val="Default"/>
        <w:numPr>
          <w:ilvl w:val="0"/>
          <w:numId w:val="18"/>
        </w:numPr>
        <w:ind w:left="504"/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Book your airfare with the UCLA Travel Center and specify that you want the expense direct billed to you grant/contract at time of booking.</w:t>
      </w:r>
    </w:p>
    <w:p w14:paraId="1F87FF9A" w14:textId="66E2E179" w:rsidR="004B41E9" w:rsidRDefault="00B734D1" w:rsidP="00B734D1">
      <w:pPr>
        <w:pStyle w:val="Default"/>
        <w:numPr>
          <w:ilvl w:val="0"/>
          <w:numId w:val="18"/>
        </w:numPr>
        <w:ind w:left="504"/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 xml:space="preserve">Have the Travel </w:t>
      </w:r>
      <w:r w:rsidR="004B41E9">
        <w:rPr>
          <w:rFonts w:ascii="Aptos" w:hAnsi="Aptos"/>
          <w:sz w:val="23"/>
          <w:szCs w:val="23"/>
        </w:rPr>
        <w:t>Counselor</w:t>
      </w:r>
      <w:r w:rsidRPr="004B41E9">
        <w:rPr>
          <w:rFonts w:ascii="Aptos" w:hAnsi="Aptos"/>
          <w:sz w:val="23"/>
          <w:szCs w:val="23"/>
        </w:rPr>
        <w:t xml:space="preserve"> email the itinerary to your assigned fund manager. </w:t>
      </w:r>
    </w:p>
    <w:p w14:paraId="2E3B0584" w14:textId="77777777" w:rsidR="004B41E9" w:rsidRDefault="00B734D1" w:rsidP="004B41E9">
      <w:pPr>
        <w:pStyle w:val="Default"/>
        <w:numPr>
          <w:ilvl w:val="0"/>
          <w:numId w:val="18"/>
        </w:numPr>
        <w:ind w:left="504"/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 xml:space="preserve">Contact your assigned fund manager and provide the following information: </w:t>
      </w:r>
    </w:p>
    <w:p w14:paraId="5F31D2F6" w14:textId="77777777" w:rsidR="004B41E9" w:rsidRDefault="00B734D1" w:rsidP="00B734D1">
      <w:pPr>
        <w:pStyle w:val="Default"/>
        <w:numPr>
          <w:ilvl w:val="0"/>
          <w:numId w:val="20"/>
        </w:numPr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 xml:space="preserve">Fund source for payment </w:t>
      </w:r>
    </w:p>
    <w:p w14:paraId="041A5C4B" w14:textId="77777777" w:rsidR="004B41E9" w:rsidRDefault="00B734D1" w:rsidP="00B734D1">
      <w:pPr>
        <w:pStyle w:val="Default"/>
        <w:numPr>
          <w:ilvl w:val="0"/>
          <w:numId w:val="20"/>
        </w:numPr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 xml:space="preserve">Business Justification for travel </w:t>
      </w:r>
    </w:p>
    <w:p w14:paraId="038C1634" w14:textId="77777777" w:rsidR="004B41E9" w:rsidRDefault="00B734D1" w:rsidP="00B734D1">
      <w:pPr>
        <w:pStyle w:val="Default"/>
        <w:numPr>
          <w:ilvl w:val="0"/>
          <w:numId w:val="20"/>
        </w:numPr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>Full legal name as it appears on passport</w:t>
      </w:r>
    </w:p>
    <w:p w14:paraId="157BC006" w14:textId="77777777" w:rsidR="004B41E9" w:rsidRDefault="00B734D1" w:rsidP="00B734D1">
      <w:pPr>
        <w:pStyle w:val="Default"/>
        <w:numPr>
          <w:ilvl w:val="0"/>
          <w:numId w:val="20"/>
        </w:numPr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 xml:space="preserve">Employee ID number </w:t>
      </w:r>
    </w:p>
    <w:p w14:paraId="3AB12396" w14:textId="77777777" w:rsidR="004B41E9" w:rsidRDefault="00B734D1" w:rsidP="00B734D1">
      <w:pPr>
        <w:pStyle w:val="Default"/>
        <w:numPr>
          <w:ilvl w:val="0"/>
          <w:numId w:val="20"/>
        </w:numPr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 xml:space="preserve">UCLA email address </w:t>
      </w:r>
    </w:p>
    <w:p w14:paraId="684CDF4B" w14:textId="77777777" w:rsidR="004B41E9" w:rsidRDefault="00B734D1" w:rsidP="00B734D1">
      <w:pPr>
        <w:pStyle w:val="Default"/>
        <w:numPr>
          <w:ilvl w:val="0"/>
          <w:numId w:val="20"/>
        </w:numPr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 xml:space="preserve">Phone number </w:t>
      </w:r>
    </w:p>
    <w:p w14:paraId="27FCA7F4" w14:textId="77777777" w:rsidR="004B41E9" w:rsidRDefault="00B734D1" w:rsidP="00B734D1">
      <w:pPr>
        <w:pStyle w:val="Default"/>
        <w:numPr>
          <w:ilvl w:val="0"/>
          <w:numId w:val="20"/>
        </w:numPr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 xml:space="preserve">Whether you are a US citizen or Perm Resident? </w:t>
      </w:r>
    </w:p>
    <w:p w14:paraId="158F4425" w14:textId="77777777" w:rsidR="004B41E9" w:rsidRDefault="00B734D1" w:rsidP="00B734D1">
      <w:pPr>
        <w:pStyle w:val="Default"/>
        <w:numPr>
          <w:ilvl w:val="0"/>
          <w:numId w:val="20"/>
        </w:numPr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 xml:space="preserve">Date of Birth </w:t>
      </w:r>
    </w:p>
    <w:p w14:paraId="46D53F74" w14:textId="26E7615F" w:rsidR="00B734D1" w:rsidRPr="004B41E9" w:rsidRDefault="00B734D1" w:rsidP="00B734D1">
      <w:pPr>
        <w:pStyle w:val="Default"/>
        <w:numPr>
          <w:ilvl w:val="0"/>
          <w:numId w:val="20"/>
        </w:numPr>
        <w:rPr>
          <w:rFonts w:ascii="Aptos" w:hAnsi="Aptos"/>
          <w:sz w:val="23"/>
          <w:szCs w:val="23"/>
        </w:rPr>
      </w:pPr>
      <w:r w:rsidRPr="004B41E9">
        <w:rPr>
          <w:rFonts w:ascii="Aptos" w:hAnsi="Aptos"/>
          <w:sz w:val="23"/>
          <w:szCs w:val="23"/>
        </w:rPr>
        <w:t xml:space="preserve">Frequent flyer number (if applicable) </w:t>
      </w:r>
    </w:p>
    <w:p w14:paraId="7DF0311C" w14:textId="77777777" w:rsidR="00B734D1" w:rsidRPr="00B734D1" w:rsidRDefault="00B734D1" w:rsidP="00B734D1">
      <w:pPr>
        <w:pStyle w:val="Default"/>
        <w:rPr>
          <w:rFonts w:ascii="Aptos" w:hAnsi="Aptos"/>
          <w:sz w:val="23"/>
          <w:szCs w:val="23"/>
        </w:rPr>
      </w:pPr>
    </w:p>
    <w:p w14:paraId="05462E13" w14:textId="77777777" w:rsidR="004B41E9" w:rsidRDefault="00B734D1" w:rsidP="00B734D1">
      <w:pPr>
        <w:pStyle w:val="Default"/>
        <w:rPr>
          <w:rFonts w:ascii="Aptos" w:hAnsi="Aptos"/>
          <w:sz w:val="23"/>
          <w:szCs w:val="23"/>
        </w:rPr>
      </w:pPr>
      <w:r w:rsidRPr="00B734D1">
        <w:rPr>
          <w:rFonts w:ascii="Aptos" w:hAnsi="Aptos"/>
          <w:sz w:val="23"/>
          <w:szCs w:val="23"/>
        </w:rPr>
        <w:t>Your assigned fund manager will create a PTA and send it to the Travel Center</w:t>
      </w:r>
      <w:r w:rsidR="004B41E9">
        <w:rPr>
          <w:rFonts w:ascii="Aptos" w:hAnsi="Aptos"/>
          <w:sz w:val="23"/>
          <w:szCs w:val="23"/>
        </w:rPr>
        <w:t xml:space="preserve">, which will then </w:t>
      </w:r>
      <w:r w:rsidRPr="00B734D1">
        <w:rPr>
          <w:rFonts w:ascii="Aptos" w:hAnsi="Aptos"/>
          <w:sz w:val="23"/>
          <w:szCs w:val="23"/>
        </w:rPr>
        <w:t>issue your ticket.</w:t>
      </w:r>
    </w:p>
    <w:p w14:paraId="05DB466E" w14:textId="77777777" w:rsidR="004B41E9" w:rsidRDefault="004B41E9" w:rsidP="00B734D1">
      <w:pPr>
        <w:pStyle w:val="Default"/>
        <w:rPr>
          <w:rFonts w:ascii="Aptos" w:hAnsi="Aptos"/>
          <w:sz w:val="23"/>
          <w:szCs w:val="23"/>
        </w:rPr>
      </w:pPr>
    </w:p>
    <w:p w14:paraId="4F16BF93" w14:textId="15C74242" w:rsidR="00B734D1" w:rsidRDefault="004B41E9" w:rsidP="00B734D1">
      <w:pPr>
        <w:pStyle w:val="Default"/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Please note a $32 domestic travel agent booking fee or $47 foreign travel agent booking fee will be assessed by Travel Accounting.</w:t>
      </w:r>
      <w:r w:rsidR="00B734D1" w:rsidRPr="00B734D1">
        <w:rPr>
          <w:rFonts w:ascii="Aptos" w:hAnsi="Aptos"/>
          <w:sz w:val="23"/>
          <w:szCs w:val="23"/>
        </w:rPr>
        <w:t xml:space="preserve"> </w:t>
      </w:r>
    </w:p>
    <w:p w14:paraId="43BE14B6" w14:textId="77777777" w:rsidR="004B41E9" w:rsidRDefault="004B41E9" w:rsidP="00B734D1">
      <w:pPr>
        <w:pStyle w:val="Default"/>
        <w:rPr>
          <w:rFonts w:ascii="Aptos" w:hAnsi="Aptos"/>
          <w:sz w:val="23"/>
          <w:szCs w:val="23"/>
        </w:rPr>
      </w:pPr>
    </w:p>
    <w:p w14:paraId="606E8802" w14:textId="004E09D8" w:rsidR="004B41E9" w:rsidRPr="004B41E9" w:rsidRDefault="004B41E9" w:rsidP="00B734D1">
      <w:pPr>
        <w:pStyle w:val="Default"/>
        <w:rPr>
          <w:rFonts w:ascii="Aptos" w:hAnsi="Aptos"/>
          <w:b/>
          <w:bCs/>
          <w:sz w:val="23"/>
          <w:szCs w:val="23"/>
        </w:rPr>
      </w:pPr>
      <w:r w:rsidRPr="004B41E9">
        <w:rPr>
          <w:rFonts w:ascii="Aptos" w:hAnsi="Aptos"/>
          <w:b/>
          <w:bCs/>
          <w:sz w:val="23"/>
          <w:szCs w:val="23"/>
        </w:rPr>
        <w:t xml:space="preserve">***Once </w:t>
      </w:r>
      <w:r w:rsidR="005E428C">
        <w:rPr>
          <w:rFonts w:ascii="Aptos" w:hAnsi="Aptos"/>
          <w:b/>
          <w:bCs/>
          <w:sz w:val="23"/>
          <w:szCs w:val="23"/>
        </w:rPr>
        <w:t xml:space="preserve">the trip </w:t>
      </w:r>
      <w:r w:rsidRPr="004B41E9">
        <w:rPr>
          <w:rFonts w:ascii="Aptos" w:hAnsi="Aptos"/>
          <w:b/>
          <w:bCs/>
          <w:sz w:val="23"/>
          <w:szCs w:val="23"/>
        </w:rPr>
        <w:t xml:space="preserve">is concluded, please include </w:t>
      </w:r>
      <w:r w:rsidR="005E428C">
        <w:rPr>
          <w:rFonts w:ascii="Aptos" w:hAnsi="Aptos"/>
          <w:b/>
          <w:bCs/>
          <w:sz w:val="23"/>
          <w:szCs w:val="23"/>
        </w:rPr>
        <w:t>your direct</w:t>
      </w:r>
      <w:r w:rsidR="0034750F">
        <w:rPr>
          <w:rFonts w:ascii="Aptos" w:hAnsi="Aptos"/>
          <w:b/>
          <w:bCs/>
          <w:sz w:val="23"/>
          <w:szCs w:val="23"/>
        </w:rPr>
        <w:t xml:space="preserve"> </w:t>
      </w:r>
      <w:r w:rsidR="005E428C">
        <w:rPr>
          <w:rFonts w:ascii="Aptos" w:hAnsi="Aptos"/>
          <w:b/>
          <w:bCs/>
          <w:sz w:val="23"/>
          <w:szCs w:val="23"/>
        </w:rPr>
        <w:t xml:space="preserve">bill airfare </w:t>
      </w:r>
      <w:r w:rsidRPr="004B41E9">
        <w:rPr>
          <w:rFonts w:ascii="Aptos" w:hAnsi="Aptos"/>
          <w:b/>
          <w:bCs/>
          <w:sz w:val="23"/>
          <w:szCs w:val="23"/>
        </w:rPr>
        <w:t>itinerary with</w:t>
      </w:r>
      <w:r w:rsidR="005E428C">
        <w:rPr>
          <w:rFonts w:ascii="Aptos" w:hAnsi="Aptos"/>
          <w:b/>
          <w:bCs/>
          <w:sz w:val="23"/>
          <w:szCs w:val="23"/>
        </w:rPr>
        <w:t xml:space="preserve"> your</w:t>
      </w:r>
      <w:r w:rsidRPr="004B41E9">
        <w:rPr>
          <w:rFonts w:ascii="Aptos" w:hAnsi="Aptos"/>
          <w:b/>
          <w:bCs/>
          <w:sz w:val="23"/>
          <w:szCs w:val="23"/>
        </w:rPr>
        <w:t xml:space="preserve"> travel reimbursement request. </w:t>
      </w:r>
    </w:p>
    <w:p w14:paraId="046457F5" w14:textId="77777777" w:rsidR="00B734D1" w:rsidRDefault="00B734D1" w:rsidP="00E94398">
      <w:pPr>
        <w:rPr>
          <w:b/>
          <w:sz w:val="16"/>
          <w:szCs w:val="16"/>
          <w:u w:val="single"/>
        </w:rPr>
      </w:pPr>
    </w:p>
    <w:p w14:paraId="72BEB004" w14:textId="77777777" w:rsidR="00B60290" w:rsidRDefault="00B60290" w:rsidP="00E94398">
      <w:pPr>
        <w:rPr>
          <w:b/>
          <w:sz w:val="16"/>
          <w:szCs w:val="16"/>
          <w:u w:val="single"/>
        </w:rPr>
      </w:pPr>
    </w:p>
    <w:p w14:paraId="23A2C1B6" w14:textId="77777777" w:rsidR="00B60290" w:rsidRDefault="00B60290" w:rsidP="00E94398">
      <w:pPr>
        <w:rPr>
          <w:b/>
          <w:sz w:val="16"/>
          <w:szCs w:val="16"/>
          <w:u w:val="single"/>
        </w:rPr>
      </w:pPr>
    </w:p>
    <w:p w14:paraId="0C7D9905" w14:textId="77777777" w:rsidR="00B60290" w:rsidRPr="00EB77BE" w:rsidRDefault="00B60290" w:rsidP="00E94398">
      <w:pPr>
        <w:rPr>
          <w:b/>
          <w:sz w:val="16"/>
          <w:szCs w:val="16"/>
          <w:u w:val="single"/>
        </w:rPr>
      </w:pPr>
    </w:p>
    <w:sectPr w:rsidR="00B60290" w:rsidRPr="00EB7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B15C" w14:textId="77777777" w:rsidR="00B93CEB" w:rsidRDefault="00B93CEB" w:rsidP="00EB77BE">
      <w:pPr>
        <w:spacing w:after="0" w:line="240" w:lineRule="auto"/>
      </w:pPr>
      <w:r>
        <w:separator/>
      </w:r>
    </w:p>
  </w:endnote>
  <w:endnote w:type="continuationSeparator" w:id="0">
    <w:p w14:paraId="0A2FFD6B" w14:textId="77777777" w:rsidR="00B93CEB" w:rsidRDefault="00B93CEB" w:rsidP="00EB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40B" w14:textId="77777777" w:rsidR="00FA5C51" w:rsidRDefault="00FA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08080" w:themeColor="background1" w:themeShade="80"/>
      </w:rPr>
      <w:id w:val="-121364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9D1EA" w14:textId="7648A454" w:rsidR="00B60290" w:rsidRPr="00B60290" w:rsidRDefault="00B60290">
        <w:pPr>
          <w:pStyle w:val="Footer"/>
          <w:jc w:val="right"/>
          <w:rPr>
            <w:i/>
            <w:iCs/>
            <w:color w:val="808080" w:themeColor="background1" w:themeShade="80"/>
          </w:rPr>
        </w:pPr>
        <w:r w:rsidRPr="00B60290">
          <w:rPr>
            <w:b/>
            <w:bCs/>
            <w:color w:val="808080" w:themeColor="background1" w:themeShade="80"/>
          </w:rPr>
          <w:fldChar w:fldCharType="begin"/>
        </w:r>
        <w:r w:rsidRPr="00B60290">
          <w:rPr>
            <w:b/>
            <w:bCs/>
            <w:color w:val="808080" w:themeColor="background1" w:themeShade="80"/>
          </w:rPr>
          <w:instrText xml:space="preserve"> PAGE   \* MERGEFORMAT </w:instrText>
        </w:r>
        <w:r w:rsidRPr="00B60290">
          <w:rPr>
            <w:b/>
            <w:bCs/>
            <w:color w:val="808080" w:themeColor="background1" w:themeShade="80"/>
          </w:rPr>
          <w:fldChar w:fldCharType="separate"/>
        </w:r>
        <w:r w:rsidRPr="00B60290">
          <w:rPr>
            <w:b/>
            <w:bCs/>
            <w:noProof/>
            <w:color w:val="808080" w:themeColor="background1" w:themeShade="80"/>
          </w:rPr>
          <w:t>2</w:t>
        </w:r>
        <w:r w:rsidRPr="00B60290">
          <w:rPr>
            <w:b/>
            <w:bCs/>
            <w:noProof/>
            <w:color w:val="808080" w:themeColor="background1" w:themeShade="80"/>
          </w:rPr>
          <w:fldChar w:fldCharType="end"/>
        </w:r>
      </w:p>
    </w:sdtContent>
  </w:sdt>
  <w:p w14:paraId="691C46AE" w14:textId="32D1AFDF" w:rsidR="00C4692F" w:rsidRPr="00B60290" w:rsidRDefault="00B60290">
    <w:pPr>
      <w:pStyle w:val="Footer"/>
      <w:rPr>
        <w:i/>
        <w:iCs/>
        <w:color w:val="808080" w:themeColor="background1" w:themeShade="80"/>
      </w:rPr>
    </w:pPr>
    <w:r w:rsidRPr="00B60290">
      <w:rPr>
        <w:i/>
        <w:iCs/>
        <w:color w:val="808080" w:themeColor="background1" w:themeShade="80"/>
      </w:rPr>
      <w:t xml:space="preserve">Last updated </w:t>
    </w:r>
    <w:r w:rsidR="00FA5C51">
      <w:rPr>
        <w:i/>
        <w:iCs/>
        <w:color w:val="808080" w:themeColor="background1" w:themeShade="80"/>
      </w:rPr>
      <w:t>8</w:t>
    </w:r>
    <w:r w:rsidRPr="00B60290">
      <w:rPr>
        <w:i/>
        <w:iCs/>
        <w:color w:val="808080" w:themeColor="background1" w:themeShade="80"/>
      </w:rPr>
      <w:t>/</w:t>
    </w:r>
    <w:r w:rsidR="00FA5C51">
      <w:rPr>
        <w:i/>
        <w:iCs/>
        <w:color w:val="808080" w:themeColor="background1" w:themeShade="80"/>
      </w:rPr>
      <w:t>16</w:t>
    </w:r>
    <w:r w:rsidRPr="00B60290">
      <w:rPr>
        <w:i/>
        <w:iCs/>
        <w:color w:val="808080" w:themeColor="background1" w:themeShade="80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3BB4" w14:textId="77777777" w:rsidR="00FA5C51" w:rsidRDefault="00FA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79AF" w14:textId="77777777" w:rsidR="00B93CEB" w:rsidRDefault="00B93CEB" w:rsidP="00EB77BE">
      <w:pPr>
        <w:spacing w:after="0" w:line="240" w:lineRule="auto"/>
      </w:pPr>
      <w:r>
        <w:separator/>
      </w:r>
    </w:p>
  </w:footnote>
  <w:footnote w:type="continuationSeparator" w:id="0">
    <w:p w14:paraId="075D1EC5" w14:textId="77777777" w:rsidR="00B93CEB" w:rsidRDefault="00B93CEB" w:rsidP="00EB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4503" w14:textId="77777777" w:rsidR="00FA5C51" w:rsidRDefault="00FA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7D5B" w14:textId="7EF4715F" w:rsidR="00EB77BE" w:rsidRDefault="00EB77BE">
    <w:pPr>
      <w:pStyle w:val="Header"/>
    </w:pPr>
    <w:r>
      <w:rPr>
        <w:noProof/>
      </w:rPr>
      <w:drawing>
        <wp:inline distT="0" distB="0" distL="0" distR="0" wp14:anchorId="37B3B4E0" wp14:editId="6B12DBC1">
          <wp:extent cx="2045929" cy="427990"/>
          <wp:effectExtent l="0" t="0" r="0" b="0"/>
          <wp:docPr id="2878720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4" t="20021" r="10085" b="15694"/>
                  <a:stretch/>
                </pic:blipFill>
                <pic:spPr bwMode="auto">
                  <a:xfrm>
                    <a:off x="0" y="0"/>
                    <a:ext cx="2048458" cy="4285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B77BE">
      <w:rPr>
        <w:sz w:val="36"/>
        <w:szCs w:val="36"/>
      </w:rPr>
      <w:ptab w:relativeTo="margin" w:alignment="center" w:leader="none"/>
    </w:r>
    <w:r w:rsidRPr="00EB77BE">
      <w:rPr>
        <w:sz w:val="36"/>
        <w:szCs w:val="36"/>
      </w:rPr>
      <w:ptab w:relativeTo="margin" w:alignment="right" w:leader="none"/>
    </w:r>
    <w:r w:rsidRPr="00EB77BE">
      <w:rPr>
        <w:rFonts w:ascii="Aptos Display" w:hAnsi="Aptos Display"/>
        <w:b/>
        <w:bCs/>
        <w:sz w:val="36"/>
        <w:szCs w:val="36"/>
      </w:rPr>
      <w:t>Financial Services Office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20C9" w14:textId="77777777" w:rsidR="00FA5C51" w:rsidRDefault="00FA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621"/>
    <w:multiLevelType w:val="hybridMultilevel"/>
    <w:tmpl w:val="0B366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E2F80"/>
    <w:multiLevelType w:val="hybridMultilevel"/>
    <w:tmpl w:val="E4309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D7BA2"/>
    <w:multiLevelType w:val="hybridMultilevel"/>
    <w:tmpl w:val="CF403EAA"/>
    <w:lvl w:ilvl="0" w:tplc="798C5044">
      <w:start w:val="1"/>
      <w:numFmt w:val="decimal"/>
      <w:lvlText w:val="%1."/>
      <w:lvlJc w:val="left"/>
      <w:pPr>
        <w:ind w:left="540" w:hanging="360"/>
      </w:pPr>
      <w:rPr>
        <w:rFonts w:ascii="Aptos" w:eastAsiaTheme="minorHAnsi" w:hAnsi="Apto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7E7279"/>
    <w:multiLevelType w:val="hybridMultilevel"/>
    <w:tmpl w:val="EA7C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D242E"/>
    <w:multiLevelType w:val="hybridMultilevel"/>
    <w:tmpl w:val="FDE85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F971D4"/>
    <w:multiLevelType w:val="hybridMultilevel"/>
    <w:tmpl w:val="C56C7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22EE2"/>
    <w:multiLevelType w:val="hybridMultilevel"/>
    <w:tmpl w:val="8BE0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82522D"/>
    <w:multiLevelType w:val="hybridMultilevel"/>
    <w:tmpl w:val="78C22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F3131"/>
    <w:multiLevelType w:val="hybridMultilevel"/>
    <w:tmpl w:val="A4E2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3B280A"/>
    <w:multiLevelType w:val="hybridMultilevel"/>
    <w:tmpl w:val="C882D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4E3522"/>
    <w:multiLevelType w:val="hybridMultilevel"/>
    <w:tmpl w:val="BEDC8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397F0F"/>
    <w:multiLevelType w:val="hybridMultilevel"/>
    <w:tmpl w:val="81144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12E5B"/>
    <w:multiLevelType w:val="hybridMultilevel"/>
    <w:tmpl w:val="BDAE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5000F"/>
    <w:multiLevelType w:val="hybridMultilevel"/>
    <w:tmpl w:val="22E29F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891D0C"/>
    <w:multiLevelType w:val="hybridMultilevel"/>
    <w:tmpl w:val="02328A02"/>
    <w:lvl w:ilvl="0" w:tplc="5642B6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533279"/>
    <w:multiLevelType w:val="hybridMultilevel"/>
    <w:tmpl w:val="A71C5F14"/>
    <w:lvl w:ilvl="0" w:tplc="705CDC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B53441"/>
    <w:multiLevelType w:val="hybridMultilevel"/>
    <w:tmpl w:val="80AA8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A85673"/>
    <w:multiLevelType w:val="hybridMultilevel"/>
    <w:tmpl w:val="3730B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DA2C29"/>
    <w:multiLevelType w:val="hybridMultilevel"/>
    <w:tmpl w:val="693A57B6"/>
    <w:lvl w:ilvl="0" w:tplc="6CAC8B8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78EA7782"/>
    <w:multiLevelType w:val="hybridMultilevel"/>
    <w:tmpl w:val="4D6A5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19"/>
  </w:num>
  <w:num w:numId="10">
    <w:abstractNumId w:val="3"/>
  </w:num>
  <w:num w:numId="11">
    <w:abstractNumId w:val="5"/>
  </w:num>
  <w:num w:numId="12">
    <w:abstractNumId w:val="17"/>
  </w:num>
  <w:num w:numId="13">
    <w:abstractNumId w:val="6"/>
  </w:num>
  <w:num w:numId="14">
    <w:abstractNumId w:val="12"/>
  </w:num>
  <w:num w:numId="15">
    <w:abstractNumId w:val="1"/>
  </w:num>
  <w:num w:numId="16">
    <w:abstractNumId w:val="15"/>
  </w:num>
  <w:num w:numId="17">
    <w:abstractNumId w:val="14"/>
  </w:num>
  <w:num w:numId="18">
    <w:abstractNumId w:val="8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74"/>
    <w:rsid w:val="00014B6F"/>
    <w:rsid w:val="00030296"/>
    <w:rsid w:val="000C08A5"/>
    <w:rsid w:val="000E19D7"/>
    <w:rsid w:val="000F274D"/>
    <w:rsid w:val="00137109"/>
    <w:rsid w:val="001C0392"/>
    <w:rsid w:val="002544F2"/>
    <w:rsid w:val="00283B07"/>
    <w:rsid w:val="003034F9"/>
    <w:rsid w:val="003431B6"/>
    <w:rsid w:val="0034750F"/>
    <w:rsid w:val="003C6CA3"/>
    <w:rsid w:val="004225C5"/>
    <w:rsid w:val="004A1270"/>
    <w:rsid w:val="004B41E9"/>
    <w:rsid w:val="004E0DCA"/>
    <w:rsid w:val="004E3A86"/>
    <w:rsid w:val="00580B96"/>
    <w:rsid w:val="00587FD3"/>
    <w:rsid w:val="005E428C"/>
    <w:rsid w:val="006700BB"/>
    <w:rsid w:val="00684677"/>
    <w:rsid w:val="006E25A2"/>
    <w:rsid w:val="00777089"/>
    <w:rsid w:val="007B1C74"/>
    <w:rsid w:val="008C0A52"/>
    <w:rsid w:val="008E15F9"/>
    <w:rsid w:val="00905438"/>
    <w:rsid w:val="00934ECC"/>
    <w:rsid w:val="0095298E"/>
    <w:rsid w:val="00974ADC"/>
    <w:rsid w:val="009862C3"/>
    <w:rsid w:val="009A1C67"/>
    <w:rsid w:val="00A20332"/>
    <w:rsid w:val="00B60290"/>
    <w:rsid w:val="00B661A5"/>
    <w:rsid w:val="00B734D1"/>
    <w:rsid w:val="00B93CEB"/>
    <w:rsid w:val="00BB06F7"/>
    <w:rsid w:val="00C00434"/>
    <w:rsid w:val="00C4692F"/>
    <w:rsid w:val="00C933A2"/>
    <w:rsid w:val="00CA358B"/>
    <w:rsid w:val="00CA6AA2"/>
    <w:rsid w:val="00D00E01"/>
    <w:rsid w:val="00D163FF"/>
    <w:rsid w:val="00D60688"/>
    <w:rsid w:val="00D942DA"/>
    <w:rsid w:val="00E939F1"/>
    <w:rsid w:val="00E94398"/>
    <w:rsid w:val="00EB77BE"/>
    <w:rsid w:val="00EC17D0"/>
    <w:rsid w:val="00F265CA"/>
    <w:rsid w:val="00F37E33"/>
    <w:rsid w:val="00F60C0C"/>
    <w:rsid w:val="00FA5C51"/>
    <w:rsid w:val="00FA68AE"/>
    <w:rsid w:val="00FC409D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0603"/>
  <w15:chartTrackingRefBased/>
  <w15:docId w15:val="{2C68A08D-EDF7-41B6-AE43-F5078F5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6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5C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BE"/>
  </w:style>
  <w:style w:type="paragraph" w:styleId="Footer">
    <w:name w:val="footer"/>
    <w:basedOn w:val="Normal"/>
    <w:link w:val="FooterChar"/>
    <w:uiPriority w:val="99"/>
    <w:unhideWhenUsed/>
    <w:rsid w:val="00EB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BE"/>
  </w:style>
  <w:style w:type="paragraph" w:customStyle="1" w:styleId="Default">
    <w:name w:val="Default"/>
    <w:rsid w:val="00B73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3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341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53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1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75">
          <w:marLeft w:val="188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774">
          <w:marLeft w:val="116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993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028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0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21">
          <w:marLeft w:val="188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927">
          <w:marLeft w:val="116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229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548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avel@finance.ucla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Takeshita</dc:creator>
  <cp:keywords/>
  <dc:description/>
  <cp:lastModifiedBy>Takeshita, Kelley</cp:lastModifiedBy>
  <cp:revision>5</cp:revision>
  <dcterms:created xsi:type="dcterms:W3CDTF">2024-05-01T05:50:00Z</dcterms:created>
  <dcterms:modified xsi:type="dcterms:W3CDTF">2024-08-14T18:02:00Z</dcterms:modified>
</cp:coreProperties>
</file>